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Viktor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Kolev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15.7.2000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+359882755063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vkolev80@gmail.com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