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Silvia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Estrada Solla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10900009X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02/07/1980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+34686182875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silviatxil@gmail.com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Silvia Estrada Solla </w:t>
      </w:r>
      <w:r w:rsidR="00213D63">
        <w:rPr>
          <w:sz w:val="22"/>
          <w:szCs w:val="22"/>
          <w:lang w:val="en-US"/>
        </w:rPr>
        <w:br/>
        <w:t xml:space="preserve">                                                                                   </w:t>
      </w:r>
      <w:r w:rsidRPr="002F4A70" w:rsidR="002F4A70">
        <w:rPr>
          <w:sz w:val="22"/>
          <w:szCs w:val="22"/>
          <w:lang w:val="en-US"/>
        </w:rPr>
        <w:t>10900009X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