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dm123@tlen.pl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+48508546564 ,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Nikolas Musiałek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Krawiec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