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Trzeciak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+48692452039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Trzeciak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Emilia Trzeciak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Wojciech Studziński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