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12.12.2025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Милен Ленчев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