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Мончев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23.5.2005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+359878478058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martin.monchev@gmail.com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