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 Coates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Rey Coates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