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Лилия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Лукова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7.9.1989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+359878020374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lukova_lichni@abv.bg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Ивайла Добрева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3.8.2011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