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Иван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Иванов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menomail@abv.bg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+359875432679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1.1.1990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