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Vítor</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Loureiro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+351917599998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221304045</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vitordaniellourero@hotmail.com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2890_231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12/12/1978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Vítor Loureiro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