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Gamzakov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ggamzakov@gmail.com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+359886153631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25.10.1991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