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Samuel</w:t>
      </w:r>
      <w:r w:rsidR="00594BA5">
        <w:rPr>
          <w:sz w:val="20"/>
          <w:szCs w:val="20"/>
          <w:lang w:val="bg-BG"/>
        </w:rPr>
        <w:t xml:space="preserve"> </w:t>
      </w:r>
      <w:r w:rsidRPr="001D0D09">
        <w:rPr>
          <w:sz w:val="20"/>
          <w:szCs w:val="20"/>
        </w:rPr>
        <w:t>smadja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+972585004332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samuel.smadja06@gmail.com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