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Górska Pieniak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+48604511957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Pieniak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Zuzanna Kunicka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Magdalena Kaniewska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18.03.2011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Justyna Kierzkowska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25.01.2011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