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Мария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Марчева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mimi.marcheva@gmail.com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+359879191797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27.11.2003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