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wiktorkowalczyk818@gmail.com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+48574197529 ,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kowalczyk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30.09.2008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