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Johann Loke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 Neng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K5411041R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10/5/1943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+6587841747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johannloke1234@gmail.com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Johann Loke Si Neng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