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kostadin nikolov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22.5.1956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+359887689643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knk07@abv.bg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mihail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26.1.2016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vladimir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12.12.2017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georgi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11.12.2015 г.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daniel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17.4.2008 г.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30.12.2025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