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Ivanna Nahibin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+48517684562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07.06.1996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Bogdan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06.04.2020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14.12.2025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