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jn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_us@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9731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Chojna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