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Zator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aleksandrazator@gmail.com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+48697060703 ,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Stańczak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16.10.2020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