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Patryk Kostrzewiński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+48510142865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28.02.1996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21.12.2025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