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robert777-63@o2.pl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+48601303509 ,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Adam waliszczak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30.07.2014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