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Valerie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Feist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+491782332755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15/10/1999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L11LCKP5C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valeriefeist00@gmail.com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13353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Valerie Feist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