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+48517626026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Katia Shvets Konrad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Netkowski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