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Élena</w:t>
      </w:r>
      <w:r w:rsidR="00594BA5">
        <w:rPr>
          <w:sz w:val="20"/>
          <w:szCs w:val="20"/>
          <w:lang w:val="bg-BG"/>
        </w:rPr>
        <w:t xml:space="preserve"> </w:t>
      </w:r>
      <w:r w:rsidRPr="001D0D09">
        <w:rPr>
          <w:sz w:val="20"/>
          <w:szCs w:val="20"/>
        </w:rPr>
        <w:t>Leykin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+9720545586855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anton@sysmetric-ltd.com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