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Armando Rilo Cañás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+491738254598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Fernando Rilo Cañás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07.07.2022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