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+359878244461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monistefanova0650@gmail.com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