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Mizerna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+48506843103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Lucas Clayton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Maya Clayton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