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Dane</w:t>
      </w:r>
      <w:r w:rsidR="00405CC1">
        <w:t xml:space="preserve"> </w:t>
      </w:r>
      <w:r w:rsidRPr="00405CC1" w:rsidR="00405CC1">
        <w:t>De Goede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9505040227083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Jeanru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2023/11/16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