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Nikolai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Ivanov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tuituktuk@dispostable.com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+359896059705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2.12.1992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