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Fournier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Julien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Wvlzx2g04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8/11/1978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+330674094956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julien_aurelie.fournier@yahoo.fr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Fournier Julien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