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Dominik Krawczyk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+48514953636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23.09.1983</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Daniel Krawczyk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24.04.2008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Nikola Niedbalska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20.10.2008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07.12.2025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