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Emil Błoszyk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+48730919100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Alicja Kawecka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31.12.2009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