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Lidia Minor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+48881203888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Gustaw Minor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Blanka Minor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