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Julio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Fullaondo Canga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71741931D</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06/08/2002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+34630038884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juliofulli@gmail.com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Julio Fullaondo Canga </w:t>
      </w:r>
      <w:r w:rsidR="00213D63">
        <w:rPr>
          <w:sz w:val="22"/>
          <w:szCs w:val="22"/>
          <w:lang w:val="en-US"/>
        </w:rPr>
        <w:br/>
        <w:t xml:space="preserve">                                                                                   </w:t>
      </w:r>
      <w:r w:rsidRPr="002F4A70" w:rsidR="002F4A70">
        <w:rPr>
          <w:sz w:val="22"/>
          <w:szCs w:val="22"/>
          <w:lang w:val="en-US"/>
        </w:rPr>
        <w:t>71741931D</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