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Martin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Ruskov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martiruskov0123@gmal.com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+3590892481190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7.5.2001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