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Sadowska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+48504290443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Sadowska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Adrianna Sadowska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Szczesniak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Antoni Szcześniak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Liliana Ficek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Laura Ficek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02.05.2018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