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Peppy</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Williams</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chloewilliams1909@outlook.com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+4407736454129</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23/12/1972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800743686</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31 High Street, Collingtree, Northampton, UK The creek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The creek </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07727727425</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+2007727727425</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Chloe Williams</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19/09/2009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