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+351962117678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275359247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ricardo.gameiro.santos.07072004@gmail.com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07/07/2004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