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Diego José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Barrero García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08940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24/10/1991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+34628100653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djbarrero91@gmail.com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Diego José Barrero García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