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Алтънов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+359889717640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boris.galt@gmail.com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