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+359887937998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i_krasimirova@abv.bg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ElicaYotova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