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Grazyna Sxusciel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+48695713135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szusciel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Magdalena szusciel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