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Janelle</w:t>
      </w:r>
      <w:r>
        <w:t xml:space="preserve">      </w:t>
      </w:r>
      <w:r>
        <w:rPr>
          <w:rFonts w:hint="eastAsia"/>
        </w:rPr>
        <w:t>SENNEMA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12/06/1995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+393455063677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janellersennema@gmail.com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