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+359882755562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petar0326@abv.bg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Стоянова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