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Almudena</w:t>
      </w:r>
      <w:r>
        <w:rPr>
          <w:u w:val="single"/>
        </w:rPr>
        <w:t xml:space="preserve"> </w:t>
      </w:r>
      <w:r w:rsidRPr="009E5F62">
        <w:rPr>
          <w:u w:val="single"/>
        </w:rPr>
        <w:t>Iglesias Carballo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44479670Q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Cloe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05/01/2017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Almudena Iglesias Carballo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