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yordan vasilev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13.12.1990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+359888830301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jvasilev@ishop.bg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13.8.2020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Aleksandra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2.12.2022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