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Стефка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Буюклиева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3.8.1983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+359886250830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buyuklieva_stefka@abv.bg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Габриела Буюклиева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