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Alessia      Di Maio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09/04/2000   numero di telefono:     +393883862250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dimaioa2000@gmail.com      Indirizzo: Via Pistoia, 79, Ardea,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Dmilss00d49h501c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Alessia      Di Maio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