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Berko-Haas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+48665853551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Berko-Haas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06.09.2014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